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82C" w:rsidRDefault="000321D5" w:rsidP="000321D5">
      <w:r>
        <w:t>It seems as if the field of law enforcement has been under review in the United States since its inception in the mid-1800s. It was not until 1845 that New York City</w:t>
      </w:r>
      <w:r>
        <w:t xml:space="preserve"> established the first unified </w:t>
      </w:r>
      <w:r>
        <w:t>day and night police force, a model that other major American cities would ultimately adopt in the face of similar problems such as corruption, rising crime and disorder exacerbated by the influx of foreign immigrants. Going through a Progressive Era at the turn of the twentieth century marked the first attempt to attack the problems of governmental corruption in which police departments were heavily mired. Despite many efforts at police reform, the President’s Commission’s Task Force Report: The Police in 1967 concluded that police “profe</w:t>
      </w:r>
      <w:r>
        <w:t>ssionalism” was the major solut</w:t>
      </w:r>
      <w:r>
        <w:t xml:space="preserve">ion to the problems </w:t>
      </w:r>
      <w:r>
        <w:t>of law enforcement in urban societ</w:t>
      </w:r>
      <w:r>
        <w:t>y.  Fast forward to more recent critiques of the police post- Ferguson in 2014 and we see several things that are significantly impacting American policing: (1) public perceptions of policing have diminished in many communities, especially for young people, communities of color, and other populations ; (2) there is increased public and media scrutiny/desire for transparency of the police; (3) there is a shift in philosophy from enforcing laws to community engagement; (4) there is increased responsibility to tackle social problems such as mental illness, poverty, homelessness, opioid epidemic, etc.; (5) there are new types of crimes based on technology with more complex laws to enforce; and (6)  there are dramatic advances in technology.  As a result, we see that the relationship between law enforcement and many communities in our country is fraught with conflict and there are other ominous signs that suggest that the pol</w:t>
      </w:r>
      <w:r>
        <w:t>icing profession is in a crisis</w:t>
      </w:r>
      <w:r>
        <w:t xml:space="preserve"> and needs some evaluation and planning for the future.  For example, (1) The overall number of officers is down; (2) Fewer candidates are applying to become police officers, especially women, African-Americans, and Latinos; (3) Sizeable percentages of officers are eligible to retire in the next few years; and (4) More officers are leaving before they reach retirement. (See The Changing Dynamics of Policing and the Police Workforce, 2018; The Workforce Crisis, and What Police Agencies Are Doing About It, September 2019).  While the current crisis in policing has deep roots, some going back to the very inception of the profession, experts in the field such as the Police Executive Research Forum (PERF) think that a number of changes in policing must take place making it competitive in recruiting qualified future applicants and also progressive changes in the profession itself to ensure equitable 21stcentury policing, not the policing of the past</w:t>
      </w:r>
      <w:r>
        <w:t>.</w:t>
      </w:r>
      <w:bookmarkStart w:id="0" w:name="_GoBack"/>
      <w:bookmarkEnd w:id="0"/>
    </w:p>
    <w:sectPr w:rsidR="003578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1D5"/>
    <w:rsid w:val="000321D5"/>
    <w:rsid w:val="00357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D4446"/>
  <w15:chartTrackingRefBased/>
  <w15:docId w15:val="{0D28F837-B239-48AE-AF0A-598A96316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Jefferson County</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Shaundrea LaFleur</dc:creator>
  <cp:keywords/>
  <dc:description/>
  <cp:lastModifiedBy>Shaundrea LaFleur</cp:lastModifiedBy>
  <cp:revision>1</cp:revision>
  <dcterms:created xsi:type="dcterms:W3CDTF">2020-02-14T22:00:00Z</dcterms:created>
  <dcterms:modified xsi:type="dcterms:W3CDTF">2020-02-14T22:07:00Z</dcterms:modified>
</cp:coreProperties>
</file>